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630"/>
        <w:gridCol w:w="6450"/>
        <w:tblGridChange w:id="0">
          <w:tblGrid>
            <w:gridCol w:w="3630"/>
            <w:gridCol w:w="6450"/>
          </w:tblGrid>
        </w:tblGridChange>
      </w:tblGrid>
      <w:tr>
        <w:trPr>
          <w:trHeight w:val="1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Chris Herlihy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Chris Herlihy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07797738966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herlihycs@tiffin.edu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d44500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Entitled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The skills that I have come to acquire during my years at University and within the business industry helped me to envision the path I want for my future and career. Being a punctual employee when working within a fast paced team, and even establishing a high level of leadership, helped me within my coaching positions during my time in America. Furthermore, during my time working with DMS Moving company in Michigan I further developed other key skills such as my writing skills, computer skills, marketing, advertising and delivering high quality work to meet the required deadlines.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Calibri" w:cs="Calibri" w:eastAsia="Calibri" w:hAnsi="Calibri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Houston Dutch Lions / Soccer Coach</w:t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August 2018 -Present</w:t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During my time in America I managed to coach at a professional youth academy in Houston, Texas. The club offers academy level coaching from ages 5-18 with further development optional.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Communication with parents, players and other coaches during sessions and general meetings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Teamwork within a fast paced environment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Created lesson plans which I then coached to the children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to 1 communication which involved critical analysis and data reading of statistics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analysis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Goal setting, always set myself and the children goals for upcoming weeks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Delivering 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qo9rjnms3lzi" w:id="6"/>
            <w:bookmarkEnd w:id="6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DMS Moving Systems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Social media marketer and project management intern at DMS Moving Systems (Paid Internship)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May 2018 - August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When working with the company DMS Moving Systems in Canton, Michigan, I was connecting my company DMS and Bold Media through the creation of a social media campaign to help further the company’s future profits.</w:t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Computer skills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Advertising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Marketing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Administration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Teamwork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Public speaking and presentation production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Social media campaign creation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Critical thinking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Spreadsheet creation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Money monitoring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="24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tl w:val="0"/>
              </w:rPr>
              <w:t xml:space="preserve">Tiffin University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Youth Soccer Coach at Tiffin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December 2016 - April 2017 / Tiffin, Ohio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During my time as a student at Tiffin University I was assigned to coach children aged between 5-12. 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Lesson plan creation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Communication with parents and players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Teamwork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Delivering Feedback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Critical analysis and thinking when involved with big groups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Public Speaking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Goal setting, always set myself and the children goals for upcoming weeks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Event planning for matches and upcoming football festivals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8"/>
            <w:bookmarkEnd w:id="8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0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9"/>
            <w:bookmarkEnd w:id="9"/>
            <w:r w:rsidDel="00000000" w:rsidR="00000000" w:rsidRPr="00000000">
              <w:rPr>
                <w:rtl w:val="0"/>
              </w:rPr>
              <w:t xml:space="preserve">Tiffin University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MBA - 3.65 GPA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bookmarkStart w:colFirst="0" w:colLast="0" w:name="_uqfre138cju9" w:id="10"/>
            <w:bookmarkEnd w:id="10"/>
            <w:r w:rsidDel="00000000" w:rsidR="00000000" w:rsidRPr="00000000">
              <w:rPr>
                <w:rtl w:val="0"/>
              </w:rPr>
              <w:t xml:space="preserve">August 2016 - Present / Tiffin, Ohio</w:t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3uy0857ab2n" w:id="11"/>
            <w:bookmarkEnd w:id="11"/>
            <w:r w:rsidDel="00000000" w:rsidR="00000000" w:rsidRPr="00000000">
              <w:rPr>
                <w:rtl w:val="0"/>
              </w:rPr>
              <w:t xml:space="preserve">Winchester University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BA Sport Studies - 2:2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bookmarkStart w:colFirst="0" w:colLast="0" w:name="_re1qtuma0rpm" w:id="12"/>
            <w:bookmarkEnd w:id="12"/>
            <w:r w:rsidDel="00000000" w:rsidR="00000000" w:rsidRPr="00000000">
              <w:rPr>
                <w:rtl w:val="0"/>
              </w:rPr>
              <w:t xml:space="preserve">September 2013 - May 2016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Winchester, United Kingdom</w:t>
            </w:r>
          </w:p>
          <w:p w:rsidR="00000000" w:rsidDel="00000000" w:rsidP="00000000" w:rsidRDefault="00000000" w:rsidRPr="00000000" w14:paraId="0000004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2"/>
              <w:keepNext w:val="0"/>
              <w:keepLines w:val="0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kzfgxxggkldx" w:id="13"/>
            <w:bookmarkEnd w:id="13"/>
            <w:r w:rsidDel="00000000" w:rsidR="00000000" w:rsidRPr="00000000">
              <w:rPr>
                <w:rtl w:val="0"/>
              </w:rPr>
              <w:t xml:space="preserve">Highlands College  </w:t>
            </w:r>
            <w:r w:rsidDel="00000000" w:rsidR="00000000" w:rsidRPr="00000000">
              <w:rPr>
                <w:b w:val="0"/>
                <w:rtl w:val="0"/>
              </w:rPr>
              <w:t xml:space="preserve">/ Diploma in Sport Studies - Distinction * </w:t>
            </w:r>
          </w:p>
          <w:p w:rsidR="00000000" w:rsidDel="00000000" w:rsidP="00000000" w:rsidRDefault="00000000" w:rsidRPr="00000000" w14:paraId="00000042">
            <w:pPr>
              <w:pStyle w:val="Heading3"/>
              <w:keepNext w:val="0"/>
              <w:keepLines w:val="0"/>
              <w:widowControl w:val="0"/>
              <w:spacing w:before="0" w:line="240" w:lineRule="auto"/>
              <w:rPr/>
            </w:pPr>
            <w:bookmarkStart w:colFirst="0" w:colLast="0" w:name="_v1n28mcasymo" w:id="14"/>
            <w:bookmarkEnd w:id="14"/>
            <w:r w:rsidDel="00000000" w:rsidR="00000000" w:rsidRPr="00000000">
              <w:rPr>
                <w:rtl w:val="0"/>
              </w:rPr>
              <w:t xml:space="preserve">September 2010 - July 2013</w:t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2"/>
              <w:spacing w:before="0" w:line="240" w:lineRule="auto"/>
              <w:rPr>
                <w:b w:val="0"/>
              </w:rPr>
            </w:pPr>
            <w:bookmarkStart w:colFirst="0" w:colLast="0" w:name="_i52be1ie3tk9" w:id="15"/>
            <w:bookmarkEnd w:id="15"/>
            <w:r w:rsidDel="00000000" w:rsidR="00000000" w:rsidRPr="00000000">
              <w:rPr>
                <w:rtl w:val="0"/>
              </w:rPr>
              <w:t xml:space="preserve">Le Rocquier School / </w:t>
            </w:r>
            <w:r w:rsidDel="00000000" w:rsidR="00000000" w:rsidRPr="00000000">
              <w:rPr>
                <w:b w:val="0"/>
                <w:rtl w:val="0"/>
              </w:rPr>
              <w:t xml:space="preserve">GCSE’s - 9 GCSE’s Grade C and above. Including Math and English</w:t>
            </w:r>
          </w:p>
          <w:p w:rsidR="00000000" w:rsidDel="00000000" w:rsidP="00000000" w:rsidRDefault="00000000" w:rsidRPr="00000000" w14:paraId="00000045">
            <w:pPr>
              <w:pStyle w:val="Heading3"/>
              <w:spacing w:before="0" w:line="240" w:lineRule="auto"/>
              <w:rPr/>
            </w:pPr>
            <w:bookmarkStart w:colFirst="0" w:colLast="0" w:name="_r71igbk22nhe" w:id="16"/>
            <w:bookmarkEnd w:id="16"/>
            <w:r w:rsidDel="00000000" w:rsidR="00000000" w:rsidRPr="00000000">
              <w:rPr>
                <w:rtl w:val="0"/>
              </w:rPr>
              <w:t xml:space="preserve">September 2005 - June 2010</w:t>
            </w:r>
          </w:p>
          <w:p w:rsidR="00000000" w:rsidDel="00000000" w:rsidP="00000000" w:rsidRDefault="00000000" w:rsidRPr="00000000" w14:paraId="0000004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8"/>
                <w:szCs w:val="28"/>
              </w:rPr>
            </w:pPr>
            <w:bookmarkStart w:colFirst="0" w:colLast="0" w:name="_6vylzxxyqo7x" w:id="17"/>
            <w:bookmarkEnd w:id="17"/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ㅡ</w:t>
            </w:r>
          </w:p>
          <w:p w:rsidR="00000000" w:rsidDel="00000000" w:rsidP="00000000" w:rsidRDefault="00000000" w:rsidRPr="00000000" w14:paraId="00000048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wuij8lgbjagu" w:id="18"/>
            <w:bookmarkEnd w:id="18"/>
            <w:r w:rsidDel="00000000" w:rsidR="00000000" w:rsidRPr="00000000">
              <w:rPr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62400" cy="25400"/>
                  <wp:effectExtent b="0" l="0" r="0" t="0"/>
                  <wp:docPr descr="horizontal line" id="4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Randy Lowry - General Manager of DMS Moving Systems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734-207-8901 /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rlowry@dmsmoving.com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Marco Pruis - Head Coach and Technical Director at Houston Dutch Lions FC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936 - 271 - 0726 /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m.pruis@hdlfc.com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lowry@dmsmoving.com" TargetMode="External"/><Relationship Id="rId10" Type="http://schemas.openxmlformats.org/officeDocument/2006/relationships/image" Target="media/image1.png"/><Relationship Id="rId12" Type="http://schemas.openxmlformats.org/officeDocument/2006/relationships/hyperlink" Target="mailto:m.pruis@hdlfc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mailto:herlihycs@tiffin.edu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